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D5BF" w14:textId="77777777" w:rsidR="00FD2C10" w:rsidRPr="003D3F8C" w:rsidRDefault="00E916EA" w:rsidP="00E916EA">
      <w:pPr>
        <w:jc w:val="center"/>
        <w:rPr>
          <w:rFonts w:ascii="Comic Sans MS" w:hAnsi="Comic Sans MS"/>
          <w:b/>
          <w:bCs/>
          <w:noProof/>
          <w:u w:val="single"/>
          <w:lang w:eastAsia="en-GB"/>
        </w:rPr>
      </w:pPr>
      <w:r w:rsidRPr="003D3F8C">
        <w:rPr>
          <w:rFonts w:ascii="Comic Sans MS" w:hAnsi="Comic Sans MS"/>
          <w:b/>
          <w:bCs/>
          <w:noProof/>
          <w:u w:val="single"/>
          <w:lang w:eastAsia="en-GB"/>
        </w:rPr>
        <w:t>Castlemilk Day Nursery</w:t>
      </w:r>
    </w:p>
    <w:p w14:paraId="2CF5D834" w14:textId="77777777" w:rsidR="00E916EA" w:rsidRPr="003D3F8C" w:rsidRDefault="00F62A3A" w:rsidP="00E916EA">
      <w:pPr>
        <w:jc w:val="center"/>
        <w:rPr>
          <w:rFonts w:ascii="Comic Sans MS" w:hAnsi="Comic Sans MS"/>
          <w:b/>
          <w:bCs/>
          <w:noProof/>
          <w:u w:val="single"/>
          <w:lang w:eastAsia="en-GB"/>
        </w:rPr>
      </w:pPr>
      <w:r>
        <w:rPr>
          <w:rFonts w:ascii="Comic Sans MS" w:hAnsi="Comic Sans MS"/>
          <w:b/>
          <w:bCs/>
          <w:noProof/>
          <w:u w:val="single"/>
          <w:lang w:eastAsia="en-GB"/>
        </w:rPr>
        <w:t>Unwell Child Policy</w:t>
      </w:r>
    </w:p>
    <w:p w14:paraId="6E74183B" w14:textId="77777777" w:rsidR="00F62A3A" w:rsidRPr="00F62A3A" w:rsidRDefault="00F62A3A" w:rsidP="00F62A3A">
      <w:pPr>
        <w:rPr>
          <w:rFonts w:ascii="Comic Sans MS" w:hAnsi="Comic Sans MS"/>
          <w:noProof/>
          <w:lang w:eastAsia="en-GB"/>
        </w:rPr>
      </w:pPr>
      <w:r w:rsidRPr="00F62A3A">
        <w:rPr>
          <w:rFonts w:ascii="Comic Sans MS" w:hAnsi="Comic Sans MS"/>
          <w:noProof/>
          <w:lang w:eastAsia="en-GB"/>
        </w:rPr>
        <w:t>We recognise our responsibility to promote a learning environment that is safe and healthy for all.  In order to maintain a clean and healthy environment this policy provides guidance for staff and parents as to when children should or should not be in the childcare setting if showing signs of sickness</w:t>
      </w:r>
      <w:r>
        <w:rPr>
          <w:rFonts w:ascii="Comic Sans MS" w:hAnsi="Comic Sans MS"/>
          <w:noProof/>
          <w:lang w:eastAsia="en-GB"/>
        </w:rPr>
        <w:t xml:space="preserve"> or not wanting to engage in any play experiences, due to feeling unwell.</w:t>
      </w:r>
    </w:p>
    <w:p w14:paraId="76D28B5D" w14:textId="14D27DAF" w:rsidR="00F62A3A" w:rsidRPr="00F62A3A" w:rsidRDefault="00F62A3A" w:rsidP="00F62A3A">
      <w:pPr>
        <w:rPr>
          <w:rFonts w:ascii="Comic Sans MS" w:hAnsi="Comic Sans MS"/>
          <w:noProof/>
          <w:lang w:eastAsia="en-GB"/>
        </w:rPr>
      </w:pPr>
      <w:r w:rsidRPr="00F62A3A">
        <w:rPr>
          <w:rFonts w:ascii="Comic Sans MS" w:hAnsi="Comic Sans MS"/>
          <w:noProof/>
          <w:lang w:eastAsia="en-GB"/>
        </w:rPr>
        <w:t>The health and wellbeing of all children is of paramount importance to enable them to be successful learners in everything they do.</w:t>
      </w:r>
    </w:p>
    <w:p w14:paraId="06395969" w14:textId="77777777" w:rsidR="00F62A3A" w:rsidRPr="00F62A3A" w:rsidRDefault="00F62A3A" w:rsidP="00F62A3A">
      <w:pPr>
        <w:rPr>
          <w:rFonts w:ascii="Comic Sans MS" w:hAnsi="Comic Sans MS"/>
          <w:noProof/>
          <w:u w:val="single"/>
          <w:lang w:eastAsia="en-GB"/>
        </w:rPr>
      </w:pPr>
      <w:r w:rsidRPr="00F62A3A">
        <w:rPr>
          <w:rFonts w:ascii="Comic Sans MS" w:hAnsi="Comic Sans MS"/>
          <w:noProof/>
          <w:u w:val="single"/>
          <w:lang w:eastAsia="en-GB"/>
        </w:rPr>
        <w:t>The purpose of this policy is to:</w:t>
      </w:r>
    </w:p>
    <w:p w14:paraId="6127D6E7" w14:textId="77777777" w:rsidR="00F62A3A" w:rsidRPr="00F62A3A" w:rsidRDefault="00F62A3A" w:rsidP="00F62A3A">
      <w:pPr>
        <w:pStyle w:val="ListParagraph"/>
        <w:numPr>
          <w:ilvl w:val="0"/>
          <w:numId w:val="4"/>
        </w:numPr>
        <w:rPr>
          <w:rFonts w:ascii="Comic Sans MS" w:hAnsi="Comic Sans MS"/>
          <w:noProof/>
          <w:lang w:eastAsia="en-GB"/>
        </w:rPr>
      </w:pPr>
      <w:r w:rsidRPr="00F62A3A">
        <w:rPr>
          <w:rFonts w:ascii="Comic Sans MS" w:hAnsi="Comic Sans MS"/>
          <w:noProof/>
          <w:lang w:eastAsia="en-GB"/>
        </w:rPr>
        <w:t>To ensure that sick children are appropriately and correctly identified.</w:t>
      </w:r>
    </w:p>
    <w:p w14:paraId="506C39E1" w14:textId="77777777" w:rsidR="00F62A3A" w:rsidRPr="00F62A3A" w:rsidRDefault="00F62A3A" w:rsidP="00F62A3A">
      <w:pPr>
        <w:pStyle w:val="ListParagraph"/>
        <w:numPr>
          <w:ilvl w:val="0"/>
          <w:numId w:val="4"/>
        </w:numPr>
        <w:rPr>
          <w:rFonts w:ascii="Comic Sans MS" w:hAnsi="Comic Sans MS"/>
          <w:noProof/>
          <w:lang w:eastAsia="en-GB"/>
        </w:rPr>
      </w:pPr>
      <w:r w:rsidRPr="00F62A3A">
        <w:rPr>
          <w:rFonts w:ascii="Comic Sans MS" w:hAnsi="Comic Sans MS"/>
          <w:noProof/>
          <w:lang w:eastAsia="en-GB"/>
        </w:rPr>
        <w:t>To ensure sick children are cared for appropriately.</w:t>
      </w:r>
    </w:p>
    <w:p w14:paraId="62F53E09" w14:textId="77777777" w:rsidR="00F62A3A" w:rsidRPr="00F62A3A" w:rsidRDefault="00F62A3A" w:rsidP="00F62A3A">
      <w:pPr>
        <w:pStyle w:val="ListParagraph"/>
        <w:numPr>
          <w:ilvl w:val="0"/>
          <w:numId w:val="4"/>
        </w:numPr>
        <w:rPr>
          <w:rFonts w:ascii="Comic Sans MS" w:hAnsi="Comic Sans MS"/>
          <w:noProof/>
          <w:lang w:eastAsia="en-GB"/>
        </w:rPr>
      </w:pPr>
      <w:r w:rsidRPr="00F62A3A">
        <w:rPr>
          <w:rFonts w:ascii="Comic Sans MS" w:hAnsi="Comic Sans MS"/>
          <w:noProof/>
          <w:lang w:eastAsia="en-GB"/>
        </w:rPr>
        <w:t>To protect children and adults from preventable infection.</w:t>
      </w:r>
    </w:p>
    <w:p w14:paraId="7559BC2D" w14:textId="77777777" w:rsidR="00F62A3A" w:rsidRPr="00D95526" w:rsidRDefault="00F62A3A" w:rsidP="00D95526">
      <w:pPr>
        <w:pStyle w:val="ListParagraph"/>
        <w:numPr>
          <w:ilvl w:val="0"/>
          <w:numId w:val="4"/>
        </w:numPr>
        <w:rPr>
          <w:rFonts w:ascii="Comic Sans MS" w:hAnsi="Comic Sans MS"/>
          <w:noProof/>
          <w:lang w:eastAsia="en-GB"/>
        </w:rPr>
      </w:pPr>
      <w:r w:rsidRPr="00F62A3A">
        <w:rPr>
          <w:rFonts w:ascii="Comic Sans MS" w:hAnsi="Comic Sans MS"/>
          <w:noProof/>
          <w:lang w:eastAsia="en-GB"/>
        </w:rPr>
        <w:t>To enable staff and parents to be clear about the requirements and procedures when children are unwell.</w:t>
      </w:r>
    </w:p>
    <w:p w14:paraId="0E95138B" w14:textId="77777777" w:rsidR="00F62A3A" w:rsidRPr="00F62A3A" w:rsidRDefault="00F62A3A" w:rsidP="00F62A3A">
      <w:pPr>
        <w:rPr>
          <w:rFonts w:ascii="Comic Sans MS" w:hAnsi="Comic Sans MS"/>
          <w:noProof/>
          <w:u w:val="single"/>
          <w:lang w:eastAsia="en-GB"/>
        </w:rPr>
      </w:pPr>
      <w:r w:rsidRPr="00F62A3A">
        <w:rPr>
          <w:rFonts w:ascii="Comic Sans MS" w:hAnsi="Comic Sans MS"/>
          <w:noProof/>
          <w:u w:val="single"/>
          <w:lang w:eastAsia="en-GB"/>
        </w:rPr>
        <w:t>Guidance:</w:t>
      </w:r>
    </w:p>
    <w:p w14:paraId="081B8574" w14:textId="77777777" w:rsidR="00F62A3A" w:rsidRDefault="00F62A3A" w:rsidP="00F62A3A">
      <w:pPr>
        <w:rPr>
          <w:rFonts w:ascii="Comic Sans MS" w:hAnsi="Comic Sans MS"/>
          <w:noProof/>
          <w:lang w:eastAsia="en-GB"/>
        </w:rPr>
      </w:pPr>
      <w:r w:rsidRPr="00F62A3A">
        <w:rPr>
          <w:rFonts w:ascii="Comic Sans MS" w:hAnsi="Comic Sans MS"/>
          <w:noProof/>
          <w:lang w:eastAsia="en-GB"/>
        </w:rPr>
        <w:t xml:space="preserve">Children should not be brought into the childcare setting  if they are displaying signs of illness. </w:t>
      </w:r>
    </w:p>
    <w:p w14:paraId="22DB7155" w14:textId="618872A8" w:rsidR="00F62A3A" w:rsidRDefault="00F62A3A" w:rsidP="00F62A3A">
      <w:pPr>
        <w:rPr>
          <w:rFonts w:ascii="Comic Sans MS" w:hAnsi="Comic Sans MS"/>
          <w:noProof/>
          <w:lang w:eastAsia="en-GB"/>
        </w:rPr>
      </w:pPr>
      <w:r>
        <w:rPr>
          <w:rFonts w:ascii="Comic Sans MS" w:hAnsi="Comic Sans MS"/>
          <w:noProof/>
          <w:lang w:eastAsia="en-GB"/>
        </w:rPr>
        <w:t>If parents have admi</w:t>
      </w:r>
      <w:r w:rsidR="0074063C">
        <w:rPr>
          <w:rFonts w:ascii="Comic Sans MS" w:hAnsi="Comic Sans MS"/>
          <w:noProof/>
          <w:lang w:eastAsia="en-GB"/>
        </w:rPr>
        <w:t>n</w:t>
      </w:r>
      <w:r w:rsidR="001113CC">
        <w:rPr>
          <w:rFonts w:ascii="Comic Sans MS" w:hAnsi="Comic Sans MS"/>
          <w:noProof/>
          <w:lang w:eastAsia="en-GB"/>
        </w:rPr>
        <w:t>i</w:t>
      </w:r>
      <w:r w:rsidR="0074063C">
        <w:rPr>
          <w:rFonts w:ascii="Comic Sans MS" w:hAnsi="Comic Sans MS"/>
          <w:noProof/>
          <w:lang w:eastAsia="en-GB"/>
        </w:rPr>
        <w:t xml:space="preserve">stered </w:t>
      </w:r>
      <w:r w:rsidR="001113CC">
        <w:rPr>
          <w:rFonts w:ascii="Comic Sans MS" w:hAnsi="Comic Sans MS"/>
          <w:noProof/>
          <w:lang w:eastAsia="en-GB"/>
        </w:rPr>
        <w:t>C</w:t>
      </w:r>
      <w:r>
        <w:rPr>
          <w:rFonts w:ascii="Comic Sans MS" w:hAnsi="Comic Sans MS"/>
          <w:noProof/>
          <w:lang w:eastAsia="en-GB"/>
        </w:rPr>
        <w:t>alpol/par</w:t>
      </w:r>
      <w:r w:rsidR="00036870">
        <w:rPr>
          <w:rFonts w:ascii="Comic Sans MS" w:hAnsi="Comic Sans MS"/>
          <w:noProof/>
          <w:lang w:eastAsia="en-GB"/>
        </w:rPr>
        <w:t>a</w:t>
      </w:r>
      <w:r>
        <w:rPr>
          <w:rFonts w:ascii="Comic Sans MS" w:hAnsi="Comic Sans MS"/>
          <w:noProof/>
          <w:lang w:eastAsia="en-GB"/>
        </w:rPr>
        <w:t xml:space="preserve">cetamol </w:t>
      </w:r>
      <w:r w:rsidR="0074063C">
        <w:rPr>
          <w:rFonts w:ascii="Comic Sans MS" w:hAnsi="Comic Sans MS"/>
          <w:noProof/>
          <w:lang w:eastAsia="en-GB"/>
        </w:rPr>
        <w:t>to their child on the morning of nursery</w:t>
      </w:r>
      <w:r w:rsidR="001113CC">
        <w:rPr>
          <w:rFonts w:ascii="Comic Sans MS" w:hAnsi="Comic Sans MS"/>
          <w:noProof/>
          <w:lang w:eastAsia="en-GB"/>
        </w:rPr>
        <w:t>,</w:t>
      </w:r>
      <w:r w:rsidR="0074063C">
        <w:rPr>
          <w:rFonts w:ascii="Comic Sans MS" w:hAnsi="Comic Sans MS"/>
          <w:noProof/>
          <w:lang w:eastAsia="en-GB"/>
        </w:rPr>
        <w:t xml:space="preserve"> </w:t>
      </w:r>
      <w:r w:rsidR="001113CC">
        <w:rPr>
          <w:rFonts w:ascii="Comic Sans MS" w:hAnsi="Comic Sans MS"/>
          <w:noProof/>
          <w:lang w:eastAsia="en-GB"/>
        </w:rPr>
        <w:t>w</w:t>
      </w:r>
      <w:r>
        <w:rPr>
          <w:rFonts w:ascii="Comic Sans MS" w:hAnsi="Comic Sans MS"/>
          <w:noProof/>
          <w:lang w:eastAsia="en-GB"/>
        </w:rPr>
        <w:t xml:space="preserve">e </w:t>
      </w:r>
      <w:r w:rsidR="0074063C">
        <w:rPr>
          <w:rFonts w:ascii="Comic Sans MS" w:hAnsi="Comic Sans MS"/>
          <w:noProof/>
          <w:lang w:eastAsia="en-GB"/>
        </w:rPr>
        <w:t xml:space="preserve">would </w:t>
      </w:r>
      <w:r>
        <w:rPr>
          <w:rFonts w:ascii="Comic Sans MS" w:hAnsi="Comic Sans MS"/>
          <w:noProof/>
          <w:lang w:eastAsia="en-GB"/>
        </w:rPr>
        <w:t>advi</w:t>
      </w:r>
      <w:r w:rsidR="001113CC">
        <w:rPr>
          <w:rFonts w:ascii="Comic Sans MS" w:hAnsi="Comic Sans MS"/>
          <w:noProof/>
          <w:lang w:eastAsia="en-GB"/>
        </w:rPr>
        <w:t>se</w:t>
      </w:r>
      <w:r>
        <w:rPr>
          <w:rFonts w:ascii="Comic Sans MS" w:hAnsi="Comic Sans MS"/>
          <w:noProof/>
          <w:lang w:eastAsia="en-GB"/>
        </w:rPr>
        <w:t xml:space="preserve"> </w:t>
      </w:r>
      <w:r w:rsidR="0074063C">
        <w:rPr>
          <w:rFonts w:ascii="Comic Sans MS" w:hAnsi="Comic Sans MS"/>
          <w:noProof/>
          <w:lang w:eastAsia="en-GB"/>
        </w:rPr>
        <w:t xml:space="preserve">for your </w:t>
      </w:r>
      <w:r>
        <w:rPr>
          <w:rFonts w:ascii="Comic Sans MS" w:hAnsi="Comic Sans MS"/>
          <w:noProof/>
          <w:lang w:eastAsia="en-GB"/>
        </w:rPr>
        <w:t xml:space="preserve">child </w:t>
      </w:r>
      <w:r w:rsidR="0074063C">
        <w:rPr>
          <w:rFonts w:ascii="Comic Sans MS" w:hAnsi="Comic Sans MS"/>
          <w:noProof/>
          <w:lang w:eastAsia="en-GB"/>
        </w:rPr>
        <w:t xml:space="preserve">to be kept at </w:t>
      </w:r>
      <w:r>
        <w:rPr>
          <w:rFonts w:ascii="Comic Sans MS" w:hAnsi="Comic Sans MS"/>
          <w:noProof/>
          <w:lang w:eastAsia="en-GB"/>
        </w:rPr>
        <w:t xml:space="preserve">home, as </w:t>
      </w:r>
      <w:r w:rsidR="0074063C">
        <w:rPr>
          <w:rFonts w:ascii="Comic Sans MS" w:hAnsi="Comic Sans MS"/>
          <w:noProof/>
          <w:lang w:eastAsia="en-GB"/>
        </w:rPr>
        <w:t>medicine</w:t>
      </w:r>
      <w:r>
        <w:rPr>
          <w:rFonts w:ascii="Comic Sans MS" w:hAnsi="Comic Sans MS"/>
          <w:noProof/>
          <w:lang w:eastAsia="en-GB"/>
        </w:rPr>
        <w:t xml:space="preserve"> can mask sy</w:t>
      </w:r>
      <w:r w:rsidR="00036870">
        <w:rPr>
          <w:rFonts w:ascii="Comic Sans MS" w:hAnsi="Comic Sans MS"/>
          <w:noProof/>
          <w:lang w:eastAsia="en-GB"/>
        </w:rPr>
        <w:t>mp</w:t>
      </w:r>
      <w:r>
        <w:rPr>
          <w:rFonts w:ascii="Comic Sans MS" w:hAnsi="Comic Sans MS"/>
          <w:noProof/>
          <w:lang w:eastAsia="en-GB"/>
        </w:rPr>
        <w:t>toms of being unwell</w:t>
      </w:r>
      <w:r w:rsidR="0074063C">
        <w:rPr>
          <w:rFonts w:ascii="Comic Sans MS" w:hAnsi="Comic Sans MS"/>
          <w:noProof/>
          <w:lang w:eastAsia="en-GB"/>
        </w:rPr>
        <w:t xml:space="preserve"> resulting in the child becoming unwell later on in day.</w:t>
      </w:r>
    </w:p>
    <w:p w14:paraId="57979A93" w14:textId="15AC20AC" w:rsidR="00F62A3A" w:rsidRDefault="00F62A3A" w:rsidP="00F62A3A">
      <w:pPr>
        <w:rPr>
          <w:rFonts w:ascii="Comic Sans MS" w:hAnsi="Comic Sans MS"/>
          <w:noProof/>
          <w:lang w:eastAsia="en-GB"/>
        </w:rPr>
      </w:pPr>
      <w:r w:rsidRPr="00F62A3A">
        <w:rPr>
          <w:rFonts w:ascii="Comic Sans MS" w:hAnsi="Comic Sans MS"/>
          <w:noProof/>
          <w:lang w:eastAsia="en-GB"/>
        </w:rPr>
        <w:t xml:space="preserve">Parents are responsible for keeping the </w:t>
      </w:r>
      <w:r w:rsidR="001113CC">
        <w:rPr>
          <w:rFonts w:ascii="Comic Sans MS" w:hAnsi="Comic Sans MS"/>
          <w:noProof/>
          <w:lang w:eastAsia="en-GB"/>
        </w:rPr>
        <w:t>nursery</w:t>
      </w:r>
      <w:r w:rsidRPr="00F62A3A">
        <w:rPr>
          <w:rFonts w:ascii="Comic Sans MS" w:hAnsi="Comic Sans MS"/>
          <w:noProof/>
          <w:lang w:eastAsia="en-GB"/>
        </w:rPr>
        <w:t xml:space="preserve"> informed about their child’s health.</w:t>
      </w:r>
      <w:r>
        <w:rPr>
          <w:rFonts w:ascii="Comic Sans MS" w:hAnsi="Comic Sans MS"/>
          <w:noProof/>
          <w:lang w:eastAsia="en-GB"/>
        </w:rPr>
        <w:t xml:space="preserve"> </w:t>
      </w:r>
    </w:p>
    <w:p w14:paraId="6E11EB4A" w14:textId="6D3FBBCA" w:rsidR="00F62A3A" w:rsidRPr="00F62A3A" w:rsidRDefault="00F62A3A" w:rsidP="00F62A3A">
      <w:pPr>
        <w:rPr>
          <w:rFonts w:ascii="Comic Sans MS" w:hAnsi="Comic Sans MS"/>
          <w:noProof/>
          <w:lang w:eastAsia="en-GB"/>
        </w:rPr>
      </w:pPr>
      <w:r w:rsidRPr="00F62A3A">
        <w:rPr>
          <w:rFonts w:ascii="Comic Sans MS" w:hAnsi="Comic Sans MS"/>
          <w:noProof/>
          <w:lang w:eastAsia="en-GB"/>
        </w:rPr>
        <w:t xml:space="preserve">If parents do bring children to </w:t>
      </w:r>
      <w:r w:rsidR="001113CC">
        <w:rPr>
          <w:rFonts w:ascii="Comic Sans MS" w:hAnsi="Comic Sans MS"/>
          <w:noProof/>
          <w:lang w:eastAsia="en-GB"/>
        </w:rPr>
        <w:t>nursery</w:t>
      </w:r>
      <w:r w:rsidRPr="00F62A3A">
        <w:rPr>
          <w:rFonts w:ascii="Comic Sans MS" w:hAnsi="Comic Sans MS"/>
          <w:noProof/>
          <w:lang w:eastAsia="en-GB"/>
        </w:rPr>
        <w:t xml:space="preserve"> and staff feel that they are unfit to be here, parents / carers / emergency contacts will be contacted and requested to come and collect their child and requested not to return to </w:t>
      </w:r>
      <w:r w:rsidR="001113CC">
        <w:rPr>
          <w:rFonts w:ascii="Comic Sans MS" w:hAnsi="Comic Sans MS"/>
          <w:noProof/>
          <w:lang w:eastAsia="en-GB"/>
        </w:rPr>
        <w:t>nursery</w:t>
      </w:r>
      <w:r w:rsidRPr="00F62A3A">
        <w:rPr>
          <w:rFonts w:ascii="Comic Sans MS" w:hAnsi="Comic Sans MS"/>
          <w:noProof/>
          <w:lang w:eastAsia="en-GB"/>
        </w:rPr>
        <w:t xml:space="preserve"> until symptom</w:t>
      </w:r>
      <w:r w:rsidR="001113CC">
        <w:rPr>
          <w:rFonts w:ascii="Comic Sans MS" w:hAnsi="Comic Sans MS"/>
          <w:noProof/>
          <w:lang w:eastAsia="en-GB"/>
        </w:rPr>
        <w:t>-</w:t>
      </w:r>
      <w:r w:rsidRPr="00F62A3A">
        <w:rPr>
          <w:rFonts w:ascii="Comic Sans MS" w:hAnsi="Comic Sans MS"/>
          <w:noProof/>
          <w:lang w:eastAsia="en-GB"/>
        </w:rPr>
        <w:t>free.</w:t>
      </w:r>
    </w:p>
    <w:p w14:paraId="407C79AF" w14:textId="11B45063" w:rsidR="00F62A3A" w:rsidRPr="00F62A3A" w:rsidRDefault="00F62A3A" w:rsidP="00F62A3A">
      <w:pPr>
        <w:rPr>
          <w:rFonts w:ascii="Comic Sans MS" w:hAnsi="Comic Sans MS"/>
          <w:noProof/>
          <w:lang w:eastAsia="en-GB"/>
        </w:rPr>
      </w:pPr>
      <w:r w:rsidRPr="00F62A3A">
        <w:rPr>
          <w:rFonts w:ascii="Comic Sans MS" w:hAnsi="Comic Sans MS"/>
          <w:noProof/>
          <w:lang w:eastAsia="en-GB"/>
        </w:rPr>
        <w:t xml:space="preserve">We understand the needs of working parents and do not aim to exclude children from </w:t>
      </w:r>
      <w:r w:rsidR="001113CC">
        <w:rPr>
          <w:rFonts w:ascii="Comic Sans MS" w:hAnsi="Comic Sans MS"/>
          <w:noProof/>
          <w:lang w:eastAsia="en-GB"/>
        </w:rPr>
        <w:t>nursery</w:t>
      </w:r>
      <w:r w:rsidRPr="00F62A3A">
        <w:rPr>
          <w:rFonts w:ascii="Comic Sans MS" w:hAnsi="Comic Sans MS"/>
          <w:noProof/>
          <w:lang w:eastAsia="en-GB"/>
        </w:rPr>
        <w:t xml:space="preserve"> unnecessarily.  However, the decision of the </w:t>
      </w:r>
      <w:r w:rsidR="001113CC">
        <w:rPr>
          <w:rFonts w:ascii="Comic Sans MS" w:hAnsi="Comic Sans MS"/>
          <w:noProof/>
          <w:lang w:eastAsia="en-GB"/>
        </w:rPr>
        <w:t>nursery</w:t>
      </w:r>
      <w:r w:rsidRPr="00F62A3A">
        <w:rPr>
          <w:rFonts w:ascii="Comic Sans MS" w:hAnsi="Comic Sans MS"/>
          <w:noProof/>
          <w:lang w:eastAsia="en-GB"/>
        </w:rPr>
        <w:t xml:space="preserve"> is final when requesting that a child is collected due to illness or infection.  Decisions will take into account the needs of the child and those of the other children and staff in school.</w:t>
      </w:r>
    </w:p>
    <w:p w14:paraId="0254F589" w14:textId="77777777" w:rsidR="00F62A3A" w:rsidRDefault="00F62A3A" w:rsidP="00F62A3A">
      <w:pPr>
        <w:rPr>
          <w:rFonts w:ascii="Comic Sans MS" w:hAnsi="Comic Sans MS"/>
          <w:noProof/>
          <w:lang w:eastAsia="en-GB"/>
        </w:rPr>
      </w:pPr>
      <w:r w:rsidRPr="00F62A3A">
        <w:rPr>
          <w:rFonts w:ascii="Comic Sans MS" w:hAnsi="Comic Sans MS"/>
          <w:noProof/>
          <w:lang w:eastAsia="en-GB"/>
        </w:rPr>
        <w:t xml:space="preserve">Children with infectious or contagious diseases will not be permitted to attend for certain periods.  If staff suspect that a child has an infectious or contagious disease, </w:t>
      </w:r>
      <w:r w:rsidRPr="00F62A3A">
        <w:rPr>
          <w:rFonts w:ascii="Comic Sans MS" w:hAnsi="Comic Sans MS"/>
          <w:noProof/>
          <w:lang w:eastAsia="en-GB"/>
        </w:rPr>
        <w:lastRenderedPageBreak/>
        <w:t>they will request that parents / carers consult a doctor before returning the child to the setting.</w:t>
      </w:r>
    </w:p>
    <w:p w14:paraId="105C3CC6" w14:textId="068BAAEF" w:rsidR="0074063C" w:rsidRDefault="0074063C" w:rsidP="00F62A3A">
      <w:pPr>
        <w:rPr>
          <w:rFonts w:ascii="Comic Sans MS" w:hAnsi="Comic Sans MS"/>
          <w:noProof/>
          <w:lang w:eastAsia="en-GB"/>
        </w:rPr>
      </w:pPr>
      <w:r>
        <w:rPr>
          <w:rFonts w:ascii="Comic Sans MS" w:hAnsi="Comic Sans MS"/>
          <w:noProof/>
          <w:lang w:eastAsia="en-GB"/>
        </w:rPr>
        <w:t>E</w:t>
      </w:r>
      <w:r w:rsidRPr="0074063C">
        <w:rPr>
          <w:rFonts w:ascii="Comic Sans MS" w:hAnsi="Comic Sans MS"/>
          <w:noProof/>
          <w:lang w:eastAsia="en-GB"/>
        </w:rPr>
        <w:t xml:space="preserve">xclusion period of contagious diseases: (as advised by </w:t>
      </w:r>
      <w:r w:rsidR="001113CC">
        <w:rPr>
          <w:rFonts w:ascii="Comic Sans MS" w:hAnsi="Comic Sans MS"/>
          <w:noProof/>
          <w:lang w:eastAsia="en-GB"/>
        </w:rPr>
        <w:t>Health Protection Scotland</w:t>
      </w:r>
      <w:r w:rsidRPr="0074063C">
        <w:rPr>
          <w:rFonts w:ascii="Comic Sans MS" w:hAnsi="Comic Sans MS"/>
          <w:noProof/>
          <w:lang w:eastAsia="en-GB"/>
        </w:rPr>
        <w:t>)</w:t>
      </w:r>
    </w:p>
    <w:tbl>
      <w:tblPr>
        <w:tblStyle w:val="TableGrid"/>
        <w:tblW w:w="0" w:type="auto"/>
        <w:tblLook w:val="04A0" w:firstRow="1" w:lastRow="0" w:firstColumn="1" w:lastColumn="0" w:noHBand="0" w:noVBand="1"/>
      </w:tblPr>
      <w:tblGrid>
        <w:gridCol w:w="4621"/>
        <w:gridCol w:w="4621"/>
      </w:tblGrid>
      <w:tr w:rsidR="0074063C" w14:paraId="6D814A8B" w14:textId="77777777" w:rsidTr="0074063C">
        <w:tc>
          <w:tcPr>
            <w:tcW w:w="4621" w:type="dxa"/>
          </w:tcPr>
          <w:p w14:paraId="3D942DA8" w14:textId="77777777" w:rsidR="0074063C" w:rsidRPr="00D95526" w:rsidRDefault="0074063C" w:rsidP="00D95526">
            <w:pPr>
              <w:jc w:val="center"/>
              <w:rPr>
                <w:b/>
                <w:bCs/>
              </w:rPr>
            </w:pPr>
            <w:r w:rsidRPr="00D95526">
              <w:rPr>
                <w:b/>
                <w:bCs/>
              </w:rPr>
              <w:t>Infection or complaint:</w:t>
            </w:r>
          </w:p>
        </w:tc>
        <w:tc>
          <w:tcPr>
            <w:tcW w:w="4621" w:type="dxa"/>
          </w:tcPr>
          <w:p w14:paraId="78A85993" w14:textId="77777777" w:rsidR="0074063C" w:rsidRPr="00D95526" w:rsidRDefault="0074063C" w:rsidP="00D95526">
            <w:pPr>
              <w:jc w:val="center"/>
              <w:rPr>
                <w:b/>
                <w:bCs/>
              </w:rPr>
            </w:pPr>
            <w:r w:rsidRPr="00D95526">
              <w:rPr>
                <w:b/>
                <w:bCs/>
              </w:rPr>
              <w:t>Exclusion period:</w:t>
            </w:r>
          </w:p>
        </w:tc>
      </w:tr>
      <w:tr w:rsidR="0074063C" w14:paraId="63865569" w14:textId="77777777" w:rsidTr="0074063C">
        <w:tc>
          <w:tcPr>
            <w:tcW w:w="4621" w:type="dxa"/>
          </w:tcPr>
          <w:p w14:paraId="1415B74D" w14:textId="77777777" w:rsidR="0074063C" w:rsidRPr="00305A6A" w:rsidRDefault="0074063C" w:rsidP="0074063C">
            <w:r w:rsidRPr="00305A6A">
              <w:t>Chicken pox</w:t>
            </w:r>
          </w:p>
        </w:tc>
        <w:tc>
          <w:tcPr>
            <w:tcW w:w="4621" w:type="dxa"/>
          </w:tcPr>
          <w:p w14:paraId="2025C1BE" w14:textId="77777777" w:rsidR="0074063C" w:rsidRPr="00305A6A" w:rsidRDefault="0074063C" w:rsidP="0074063C">
            <w:r w:rsidRPr="00305A6A">
              <w:t>Until all vesicles have crusted over</w:t>
            </w:r>
          </w:p>
        </w:tc>
      </w:tr>
      <w:tr w:rsidR="0074063C" w14:paraId="521E7B57" w14:textId="77777777" w:rsidTr="0074063C">
        <w:tc>
          <w:tcPr>
            <w:tcW w:w="4621" w:type="dxa"/>
          </w:tcPr>
          <w:p w14:paraId="3387909C" w14:textId="77777777" w:rsidR="0074063C" w:rsidRPr="00305A6A" w:rsidRDefault="0074063C" w:rsidP="0074063C">
            <w:r w:rsidRPr="00305A6A">
              <w:t>German Measles/Measles</w:t>
            </w:r>
          </w:p>
        </w:tc>
        <w:tc>
          <w:tcPr>
            <w:tcW w:w="4621" w:type="dxa"/>
          </w:tcPr>
          <w:p w14:paraId="72C386FD" w14:textId="77777777" w:rsidR="0074063C" w:rsidRPr="00305A6A" w:rsidRDefault="0074063C" w:rsidP="0074063C">
            <w:r w:rsidRPr="00305A6A">
              <w:t>4 days from the onset</w:t>
            </w:r>
          </w:p>
        </w:tc>
      </w:tr>
      <w:tr w:rsidR="0074063C" w14:paraId="0F51F859" w14:textId="77777777" w:rsidTr="0074063C">
        <w:tc>
          <w:tcPr>
            <w:tcW w:w="4621" w:type="dxa"/>
          </w:tcPr>
          <w:p w14:paraId="766E93F1" w14:textId="77777777" w:rsidR="0074063C" w:rsidRPr="00305A6A" w:rsidRDefault="0074063C" w:rsidP="0074063C">
            <w:r w:rsidRPr="00305A6A">
              <w:t>Impetigo</w:t>
            </w:r>
          </w:p>
        </w:tc>
        <w:tc>
          <w:tcPr>
            <w:tcW w:w="4621" w:type="dxa"/>
          </w:tcPr>
          <w:p w14:paraId="0B2E6E81" w14:textId="77777777" w:rsidR="0074063C" w:rsidRPr="00305A6A" w:rsidRDefault="0074063C" w:rsidP="0074063C">
            <w:r w:rsidRPr="00305A6A">
              <w:t>Until lesions are crusted and healed OR 48 hours after starting antibiotic treatment.</w:t>
            </w:r>
          </w:p>
        </w:tc>
      </w:tr>
      <w:tr w:rsidR="0074063C" w14:paraId="5F571B14" w14:textId="77777777" w:rsidTr="0074063C">
        <w:tc>
          <w:tcPr>
            <w:tcW w:w="4621" w:type="dxa"/>
          </w:tcPr>
          <w:p w14:paraId="56B12B9F" w14:textId="77777777" w:rsidR="0074063C" w:rsidRPr="00305A6A" w:rsidRDefault="0074063C" w:rsidP="0074063C">
            <w:r w:rsidRPr="00305A6A">
              <w:t>Scabies</w:t>
            </w:r>
          </w:p>
        </w:tc>
        <w:tc>
          <w:tcPr>
            <w:tcW w:w="4621" w:type="dxa"/>
          </w:tcPr>
          <w:p w14:paraId="65E362ED" w14:textId="77777777" w:rsidR="0074063C" w:rsidRPr="00305A6A" w:rsidRDefault="0074063C" w:rsidP="0074063C">
            <w:r w:rsidRPr="00305A6A">
              <w:t>Child can return after first treatment</w:t>
            </w:r>
          </w:p>
        </w:tc>
      </w:tr>
      <w:tr w:rsidR="0074063C" w14:paraId="4A328263" w14:textId="77777777" w:rsidTr="0074063C">
        <w:tc>
          <w:tcPr>
            <w:tcW w:w="4621" w:type="dxa"/>
          </w:tcPr>
          <w:p w14:paraId="2BB6A735" w14:textId="77777777" w:rsidR="0074063C" w:rsidRPr="00305A6A" w:rsidRDefault="0074063C" w:rsidP="0074063C">
            <w:r w:rsidRPr="00305A6A">
              <w:t>Scarlet fever</w:t>
            </w:r>
          </w:p>
        </w:tc>
        <w:tc>
          <w:tcPr>
            <w:tcW w:w="4621" w:type="dxa"/>
          </w:tcPr>
          <w:p w14:paraId="19396709" w14:textId="77777777" w:rsidR="0074063C" w:rsidRPr="00305A6A" w:rsidRDefault="0074063C" w:rsidP="0074063C">
            <w:r w:rsidRPr="00305A6A">
              <w:t>Child can return 24 hours after starting appropriate treatment</w:t>
            </w:r>
          </w:p>
        </w:tc>
      </w:tr>
      <w:tr w:rsidR="0074063C" w14:paraId="31784720" w14:textId="77777777" w:rsidTr="0074063C">
        <w:tc>
          <w:tcPr>
            <w:tcW w:w="4621" w:type="dxa"/>
          </w:tcPr>
          <w:p w14:paraId="0EC0D9B3" w14:textId="77777777" w:rsidR="0074063C" w:rsidRPr="00305A6A" w:rsidRDefault="0074063C" w:rsidP="0074063C">
            <w:r w:rsidRPr="00305A6A">
              <w:t>Shingles</w:t>
            </w:r>
          </w:p>
        </w:tc>
        <w:tc>
          <w:tcPr>
            <w:tcW w:w="4621" w:type="dxa"/>
          </w:tcPr>
          <w:p w14:paraId="176C5151" w14:textId="77777777" w:rsidR="0074063C" w:rsidRPr="00305A6A" w:rsidRDefault="0074063C" w:rsidP="0074063C">
            <w:r w:rsidRPr="00305A6A">
              <w:t>Only if rash is weeping and cannot be covered</w:t>
            </w:r>
          </w:p>
        </w:tc>
      </w:tr>
      <w:tr w:rsidR="0074063C" w14:paraId="1BC97FD5" w14:textId="77777777" w:rsidTr="0074063C">
        <w:tc>
          <w:tcPr>
            <w:tcW w:w="4621" w:type="dxa"/>
          </w:tcPr>
          <w:p w14:paraId="6E4D6107" w14:textId="77777777" w:rsidR="0074063C" w:rsidRPr="00305A6A" w:rsidRDefault="0074063C" w:rsidP="0074063C">
            <w:r w:rsidRPr="00305A6A">
              <w:t>Diarrhoea and/or vomiting</w:t>
            </w:r>
          </w:p>
        </w:tc>
        <w:tc>
          <w:tcPr>
            <w:tcW w:w="4621" w:type="dxa"/>
          </w:tcPr>
          <w:p w14:paraId="2990318C" w14:textId="77777777" w:rsidR="0074063C" w:rsidRPr="00305A6A" w:rsidRDefault="0074063C" w:rsidP="0074063C">
            <w:r w:rsidRPr="00305A6A">
              <w:t>48 hours from the last bout of diarrhoea or vomiting.</w:t>
            </w:r>
          </w:p>
        </w:tc>
      </w:tr>
      <w:tr w:rsidR="0074063C" w14:paraId="3F3CA072" w14:textId="77777777" w:rsidTr="0074063C">
        <w:tc>
          <w:tcPr>
            <w:tcW w:w="4621" w:type="dxa"/>
          </w:tcPr>
          <w:p w14:paraId="1C39DC28" w14:textId="77777777" w:rsidR="0074063C" w:rsidRPr="004A06FD" w:rsidRDefault="0074063C" w:rsidP="0074063C">
            <w:r w:rsidRPr="004A06FD">
              <w:t>Mumps</w:t>
            </w:r>
          </w:p>
        </w:tc>
        <w:tc>
          <w:tcPr>
            <w:tcW w:w="4621" w:type="dxa"/>
          </w:tcPr>
          <w:p w14:paraId="72BFB2D6" w14:textId="77777777" w:rsidR="0074063C" w:rsidRPr="004A06FD" w:rsidRDefault="0074063C" w:rsidP="0074063C">
            <w:r w:rsidRPr="004A06FD">
              <w:t>5 days after onset on swelling</w:t>
            </w:r>
          </w:p>
        </w:tc>
      </w:tr>
      <w:tr w:rsidR="0074063C" w14:paraId="0B40FCEA" w14:textId="77777777" w:rsidTr="0074063C">
        <w:tc>
          <w:tcPr>
            <w:tcW w:w="4621" w:type="dxa"/>
          </w:tcPr>
          <w:p w14:paraId="13E4140D" w14:textId="77777777" w:rsidR="0074063C" w:rsidRPr="004A06FD" w:rsidRDefault="0074063C" w:rsidP="0074063C">
            <w:r w:rsidRPr="004A06FD">
              <w:t>Meningitis</w:t>
            </w:r>
          </w:p>
        </w:tc>
        <w:tc>
          <w:tcPr>
            <w:tcW w:w="4621" w:type="dxa"/>
          </w:tcPr>
          <w:p w14:paraId="2FE1FA02" w14:textId="77777777" w:rsidR="0074063C" w:rsidRPr="004A06FD" w:rsidRDefault="0074063C" w:rsidP="0074063C">
            <w:r w:rsidRPr="004A06FD">
              <w:t>Until recovered</w:t>
            </w:r>
          </w:p>
        </w:tc>
      </w:tr>
      <w:tr w:rsidR="0074063C" w14:paraId="3B708A31" w14:textId="77777777" w:rsidTr="0074063C">
        <w:tc>
          <w:tcPr>
            <w:tcW w:w="4621" w:type="dxa"/>
          </w:tcPr>
          <w:p w14:paraId="57335CD8" w14:textId="77777777" w:rsidR="0074063C" w:rsidRPr="004A06FD" w:rsidRDefault="0074063C" w:rsidP="0074063C">
            <w:r w:rsidRPr="004A06FD">
              <w:t>Flu</w:t>
            </w:r>
          </w:p>
        </w:tc>
        <w:tc>
          <w:tcPr>
            <w:tcW w:w="4621" w:type="dxa"/>
          </w:tcPr>
          <w:p w14:paraId="687DC161" w14:textId="77777777" w:rsidR="0074063C" w:rsidRDefault="0074063C" w:rsidP="0074063C">
            <w:r w:rsidRPr="004A06FD">
              <w:t>Until recovered</w:t>
            </w:r>
          </w:p>
        </w:tc>
      </w:tr>
    </w:tbl>
    <w:p w14:paraId="67725F7A" w14:textId="77777777" w:rsidR="00D95526" w:rsidRDefault="00D95526" w:rsidP="00D95526">
      <w:pPr>
        <w:rPr>
          <w:rFonts w:ascii="Comic Sans MS" w:hAnsi="Comic Sans MS"/>
          <w:noProof/>
          <w:u w:val="single"/>
          <w:lang w:eastAsia="en-GB"/>
        </w:rPr>
      </w:pPr>
    </w:p>
    <w:p w14:paraId="29C5B7D1" w14:textId="04E0FE38" w:rsidR="00D95526" w:rsidRPr="00D95526" w:rsidRDefault="00D95526" w:rsidP="00D95526">
      <w:pPr>
        <w:rPr>
          <w:rFonts w:ascii="Comic Sans MS" w:hAnsi="Comic Sans MS"/>
          <w:noProof/>
          <w:u w:val="single"/>
          <w:lang w:eastAsia="en-GB"/>
        </w:rPr>
      </w:pPr>
      <w:r w:rsidRPr="00D95526">
        <w:rPr>
          <w:rFonts w:ascii="Comic Sans MS" w:hAnsi="Comic Sans MS"/>
          <w:noProof/>
          <w:u w:val="single"/>
          <w:lang w:eastAsia="en-GB"/>
        </w:rPr>
        <w:t xml:space="preserve">Child becoming unwell at </w:t>
      </w:r>
      <w:r w:rsidR="00FD2C10">
        <w:rPr>
          <w:rFonts w:ascii="Comic Sans MS" w:hAnsi="Comic Sans MS"/>
          <w:noProof/>
          <w:u w:val="single"/>
          <w:lang w:eastAsia="en-GB"/>
        </w:rPr>
        <w:t>nursery</w:t>
      </w:r>
      <w:r w:rsidRPr="00D95526">
        <w:rPr>
          <w:rFonts w:ascii="Comic Sans MS" w:hAnsi="Comic Sans MS"/>
          <w:noProof/>
          <w:u w:val="single"/>
          <w:lang w:eastAsia="en-GB"/>
        </w:rPr>
        <w:t>:</w:t>
      </w:r>
    </w:p>
    <w:p w14:paraId="2129A75E" w14:textId="77777777"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 xml:space="preserve">The </w:t>
      </w:r>
      <w:r>
        <w:rPr>
          <w:rFonts w:ascii="Comic Sans MS" w:hAnsi="Comic Sans MS"/>
          <w:noProof/>
          <w:lang w:eastAsia="en-GB"/>
        </w:rPr>
        <w:t>child will b</w:t>
      </w:r>
      <w:r w:rsidRPr="00D95526">
        <w:rPr>
          <w:rFonts w:ascii="Comic Sans MS" w:hAnsi="Comic Sans MS"/>
          <w:noProof/>
          <w:lang w:eastAsia="en-GB"/>
        </w:rPr>
        <w:t>e seen by a qualified first aider as the condition of the child needs to be assessed.  Care plan followed if relevant. This will be done in a kind and caring manner.  The child may be distressed, so it is important to be calm and reassuring. A senior manager will be informed of any sick children</w:t>
      </w:r>
      <w:r>
        <w:rPr>
          <w:rFonts w:ascii="Comic Sans MS" w:hAnsi="Comic Sans MS"/>
          <w:noProof/>
          <w:lang w:eastAsia="en-GB"/>
        </w:rPr>
        <w:t>, and will also make descion to send child home.</w:t>
      </w:r>
    </w:p>
    <w:p w14:paraId="56067DD7" w14:textId="77777777"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 xml:space="preserve">The situation is monitored closely, </w:t>
      </w:r>
      <w:r>
        <w:rPr>
          <w:rFonts w:ascii="Comic Sans MS" w:hAnsi="Comic Sans MS"/>
          <w:noProof/>
          <w:lang w:eastAsia="en-GB"/>
        </w:rPr>
        <w:t>where staff will check reguraly on the child and feel if child is hot to touch</w:t>
      </w:r>
      <w:r w:rsidRPr="00D95526">
        <w:rPr>
          <w:rFonts w:ascii="Comic Sans MS" w:hAnsi="Comic Sans MS"/>
          <w:noProof/>
          <w:lang w:eastAsia="en-GB"/>
        </w:rPr>
        <w:t>.</w:t>
      </w:r>
    </w:p>
    <w:p w14:paraId="52167FE4" w14:textId="7E972AA4"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 xml:space="preserve">The child’s parent/carer is informed of the situation </w:t>
      </w:r>
      <w:r>
        <w:rPr>
          <w:rFonts w:ascii="Comic Sans MS" w:hAnsi="Comic Sans MS"/>
          <w:noProof/>
          <w:lang w:eastAsia="en-GB"/>
        </w:rPr>
        <w:t>with dec</w:t>
      </w:r>
      <w:r w:rsidR="00FD2C10">
        <w:rPr>
          <w:rFonts w:ascii="Comic Sans MS" w:hAnsi="Comic Sans MS"/>
          <w:noProof/>
          <w:lang w:eastAsia="en-GB"/>
        </w:rPr>
        <w:t>i</w:t>
      </w:r>
      <w:r>
        <w:rPr>
          <w:rFonts w:ascii="Comic Sans MS" w:hAnsi="Comic Sans MS"/>
          <w:noProof/>
          <w:lang w:eastAsia="en-GB"/>
        </w:rPr>
        <w:t>sion made regarding the child. On some ocassions we agree to monitor</w:t>
      </w:r>
      <w:r w:rsidR="00FD2C10">
        <w:rPr>
          <w:rFonts w:ascii="Comic Sans MS" w:hAnsi="Comic Sans MS"/>
          <w:noProof/>
          <w:lang w:eastAsia="en-GB"/>
        </w:rPr>
        <w:t xml:space="preserve"> the</w:t>
      </w:r>
      <w:r>
        <w:rPr>
          <w:rFonts w:ascii="Comic Sans MS" w:hAnsi="Comic Sans MS"/>
          <w:noProof/>
          <w:lang w:eastAsia="en-GB"/>
        </w:rPr>
        <w:t xml:space="preserve"> situation </w:t>
      </w:r>
      <w:r w:rsidRPr="00D95526">
        <w:rPr>
          <w:rFonts w:ascii="Comic Sans MS" w:hAnsi="Comic Sans MS"/>
          <w:noProof/>
          <w:lang w:eastAsia="en-GB"/>
        </w:rPr>
        <w:t>and if the child’s condition does not improve</w:t>
      </w:r>
      <w:r>
        <w:rPr>
          <w:rFonts w:ascii="Comic Sans MS" w:hAnsi="Comic Sans MS"/>
          <w:noProof/>
          <w:lang w:eastAsia="en-GB"/>
        </w:rPr>
        <w:t xml:space="preserve"> then </w:t>
      </w:r>
      <w:r w:rsidR="00FD2C10">
        <w:rPr>
          <w:rFonts w:ascii="Comic Sans MS" w:hAnsi="Comic Sans MS"/>
          <w:noProof/>
          <w:lang w:eastAsia="en-GB"/>
        </w:rPr>
        <w:t xml:space="preserve">a </w:t>
      </w:r>
      <w:r>
        <w:rPr>
          <w:rFonts w:ascii="Comic Sans MS" w:hAnsi="Comic Sans MS"/>
          <w:noProof/>
          <w:lang w:eastAsia="en-GB"/>
        </w:rPr>
        <w:t>phone call will be made.</w:t>
      </w:r>
    </w:p>
    <w:p w14:paraId="44351F0D" w14:textId="77777777"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If the child’s conditi</w:t>
      </w:r>
      <w:r w:rsidR="002D3477">
        <w:rPr>
          <w:rFonts w:ascii="Comic Sans MS" w:hAnsi="Comic Sans MS"/>
          <w:noProof/>
          <w:lang w:eastAsia="en-GB"/>
        </w:rPr>
        <w:t>on is not improving</w:t>
      </w:r>
      <w:r w:rsidRPr="00D95526">
        <w:rPr>
          <w:rFonts w:ascii="Comic Sans MS" w:hAnsi="Comic Sans MS"/>
          <w:noProof/>
          <w:lang w:eastAsia="en-GB"/>
        </w:rPr>
        <w:t xml:space="preserve"> or the child is not getting better a member of staff will contact the parent / carer / emergency contact requesting that the child is collected as soon as possible.</w:t>
      </w:r>
    </w:p>
    <w:p w14:paraId="44F50BAA" w14:textId="77777777"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Whilst awaiting the arrival of parents, the staff will ensure the comfort of the child, taking appropriate action, which would include seeking medical advice if necessary.</w:t>
      </w:r>
    </w:p>
    <w:p w14:paraId="07CD5FB7" w14:textId="77777777" w:rsidR="00D95526" w:rsidRPr="00D95526" w:rsidRDefault="00D95526" w:rsidP="00D95526">
      <w:pPr>
        <w:pStyle w:val="ListParagraph"/>
        <w:numPr>
          <w:ilvl w:val="0"/>
          <w:numId w:val="5"/>
        </w:numPr>
        <w:rPr>
          <w:rFonts w:ascii="Comic Sans MS" w:hAnsi="Comic Sans MS"/>
          <w:noProof/>
          <w:lang w:eastAsia="en-GB"/>
        </w:rPr>
      </w:pPr>
      <w:r w:rsidRPr="00D95526">
        <w:rPr>
          <w:rFonts w:ascii="Comic Sans MS" w:hAnsi="Comic Sans MS"/>
          <w:noProof/>
          <w:lang w:eastAsia="en-GB"/>
        </w:rPr>
        <w:t xml:space="preserve">If the child is in danger, the staff will seek medical advice immediately.  Staff will report any worries about a child’s health to the parents/carers immediately. </w:t>
      </w:r>
    </w:p>
    <w:p w14:paraId="6CDD929F" w14:textId="77777777" w:rsidR="00D95526" w:rsidRDefault="00D95526" w:rsidP="002D3477">
      <w:pPr>
        <w:ind w:left="360"/>
        <w:rPr>
          <w:rFonts w:ascii="Comic Sans MS" w:hAnsi="Comic Sans MS"/>
          <w:noProof/>
          <w:lang w:eastAsia="en-GB"/>
        </w:rPr>
      </w:pPr>
    </w:p>
    <w:p w14:paraId="0B4EBEDF" w14:textId="77777777" w:rsidR="002D3477" w:rsidRPr="002D3477" w:rsidRDefault="002D3477" w:rsidP="002D3477">
      <w:pPr>
        <w:ind w:left="360"/>
        <w:rPr>
          <w:rFonts w:ascii="Comic Sans MS" w:hAnsi="Comic Sans MS"/>
          <w:noProof/>
          <w:lang w:eastAsia="en-GB"/>
        </w:rPr>
      </w:pPr>
    </w:p>
    <w:p w14:paraId="66FD3412" w14:textId="77777777" w:rsidR="00D95526" w:rsidRPr="002D3477" w:rsidRDefault="00D95526" w:rsidP="002D3477">
      <w:pPr>
        <w:rPr>
          <w:rFonts w:ascii="Comic Sans MS" w:hAnsi="Comic Sans MS"/>
          <w:noProof/>
          <w:u w:val="single"/>
          <w:lang w:eastAsia="en-GB"/>
        </w:rPr>
      </w:pPr>
      <w:r w:rsidRPr="00D95526">
        <w:rPr>
          <w:rFonts w:ascii="Comic Sans MS" w:hAnsi="Comic Sans MS"/>
          <w:noProof/>
          <w:u w:val="single"/>
          <w:lang w:eastAsia="en-GB"/>
        </w:rPr>
        <w:lastRenderedPageBreak/>
        <w:t>Symptoms requiring removal of child from school:</w:t>
      </w:r>
    </w:p>
    <w:p w14:paraId="1AC3862F" w14:textId="7810F545" w:rsid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b/>
          <w:bCs/>
          <w:noProof/>
          <w:lang w:eastAsia="en-GB"/>
        </w:rPr>
        <w:t>Fever:</w:t>
      </w:r>
      <w:r w:rsidRPr="002D3477">
        <w:rPr>
          <w:rFonts w:ascii="Comic Sans MS" w:hAnsi="Comic Sans MS"/>
          <w:noProof/>
          <w:lang w:eastAsia="en-GB"/>
        </w:rPr>
        <w:t xml:space="preserve"> Fever is defined as having a temperature of 38C or above in child under 5 (a child needs to be fever</w:t>
      </w:r>
      <w:r w:rsidR="00FD2C10">
        <w:rPr>
          <w:rFonts w:ascii="Comic Sans MS" w:hAnsi="Comic Sans MS"/>
          <w:noProof/>
          <w:lang w:eastAsia="en-GB"/>
        </w:rPr>
        <w:t>-</w:t>
      </w:r>
      <w:r w:rsidRPr="002D3477">
        <w:rPr>
          <w:rFonts w:ascii="Comic Sans MS" w:hAnsi="Comic Sans MS"/>
          <w:noProof/>
          <w:lang w:eastAsia="en-GB"/>
        </w:rPr>
        <w:t>free for a minimum of 24 hours before returning to school, that means the child is fever</w:t>
      </w:r>
      <w:r w:rsidR="00FD2C10">
        <w:rPr>
          <w:rFonts w:ascii="Comic Sans MS" w:hAnsi="Comic Sans MS"/>
          <w:noProof/>
          <w:lang w:eastAsia="en-GB"/>
        </w:rPr>
        <w:t>-</w:t>
      </w:r>
      <w:r w:rsidRPr="002D3477">
        <w:rPr>
          <w:rFonts w:ascii="Comic Sans MS" w:hAnsi="Comic Sans MS"/>
          <w:noProof/>
          <w:lang w:eastAsia="en-GB"/>
        </w:rPr>
        <w:t>free without the aid of any other fever reducing substance.</w:t>
      </w:r>
    </w:p>
    <w:p w14:paraId="59FF8546" w14:textId="77777777" w:rsidR="00D95526" w:rsidRP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noProof/>
          <w:lang w:eastAsia="en-GB"/>
        </w:rPr>
        <w:t>Fever AND sore throat,Rash</w:t>
      </w:r>
      <w:r w:rsidR="002D3477">
        <w:rPr>
          <w:rFonts w:ascii="Comic Sans MS" w:hAnsi="Comic Sans MS"/>
          <w:noProof/>
          <w:lang w:eastAsia="en-GB"/>
        </w:rPr>
        <w:t xml:space="preserve">, </w:t>
      </w:r>
      <w:r w:rsidRPr="002D3477">
        <w:rPr>
          <w:rFonts w:ascii="Comic Sans MS" w:hAnsi="Comic Sans MS"/>
          <w:noProof/>
          <w:lang w:eastAsia="en-GB"/>
        </w:rPr>
        <w:t>Irritability</w:t>
      </w:r>
      <w:r w:rsidR="002D3477">
        <w:rPr>
          <w:rFonts w:ascii="Comic Sans MS" w:hAnsi="Comic Sans MS"/>
          <w:noProof/>
          <w:lang w:eastAsia="en-GB"/>
        </w:rPr>
        <w:t xml:space="preserve"> </w:t>
      </w:r>
      <w:r w:rsidRPr="002D3477">
        <w:rPr>
          <w:rFonts w:ascii="Comic Sans MS" w:hAnsi="Comic Sans MS"/>
          <w:noProof/>
          <w:lang w:eastAsia="en-GB"/>
        </w:rPr>
        <w:t>or confusion.</w:t>
      </w:r>
    </w:p>
    <w:p w14:paraId="3AA8C438" w14:textId="77777777" w:rsidR="00D95526" w:rsidRP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noProof/>
          <w:lang w:eastAsia="en-GB"/>
        </w:rPr>
        <w:t>Diarrhoea: runny, watery, bloody stools, or 2 or more loose stools within last 4 hours.</w:t>
      </w:r>
    </w:p>
    <w:p w14:paraId="777C607F" w14:textId="77777777" w:rsidR="00D95526" w:rsidRP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noProof/>
          <w:lang w:eastAsia="en-GB"/>
        </w:rPr>
        <w:t>Vomiting: 2 or more times in a 24-hour period. Note: please do not bring your child if they have vomited in the night.</w:t>
      </w:r>
    </w:p>
    <w:p w14:paraId="798EE544" w14:textId="77777777" w:rsidR="00D95526" w:rsidRP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noProof/>
          <w:lang w:eastAsia="en-GB"/>
        </w:rPr>
        <w:t>Breathing trouble: sore throat, swollen glands, loss of voice, hacking or continuous coughing.</w:t>
      </w:r>
    </w:p>
    <w:p w14:paraId="79FE48BA" w14:textId="77777777" w:rsidR="00D95526" w:rsidRPr="002D3477" w:rsidRDefault="00D95526" w:rsidP="002D3477">
      <w:pPr>
        <w:pStyle w:val="ListParagraph"/>
        <w:numPr>
          <w:ilvl w:val="0"/>
          <w:numId w:val="6"/>
        </w:numPr>
        <w:rPr>
          <w:rFonts w:ascii="Comic Sans MS" w:hAnsi="Comic Sans MS"/>
          <w:noProof/>
          <w:lang w:eastAsia="en-GB"/>
        </w:rPr>
      </w:pPr>
      <w:r w:rsidRPr="002D3477">
        <w:rPr>
          <w:rFonts w:ascii="Comic Sans MS" w:hAnsi="Comic Sans MS"/>
          <w:noProof/>
          <w:lang w:eastAsia="en-GB"/>
        </w:rPr>
        <w:t>Child is irritable, continuously crying, or requires more attention than we can provide without hurting the health, safety or well-being of the other children in our care.</w:t>
      </w:r>
    </w:p>
    <w:p w14:paraId="2B38FE7C" w14:textId="77777777" w:rsidR="00D95526" w:rsidRPr="002D3477" w:rsidRDefault="00D95526" w:rsidP="002D3477">
      <w:pPr>
        <w:rPr>
          <w:rFonts w:ascii="Comic Sans MS" w:hAnsi="Comic Sans MS"/>
          <w:noProof/>
          <w:u w:val="single"/>
          <w:lang w:eastAsia="en-GB"/>
        </w:rPr>
      </w:pPr>
      <w:r w:rsidRPr="002D3477">
        <w:rPr>
          <w:rFonts w:ascii="Comic Sans MS" w:hAnsi="Comic Sans MS"/>
          <w:noProof/>
          <w:u w:val="single"/>
          <w:lang w:eastAsia="en-GB"/>
        </w:rPr>
        <w:t>Antibiotics:</w:t>
      </w:r>
    </w:p>
    <w:p w14:paraId="448798B7" w14:textId="77777777" w:rsidR="00D95526" w:rsidRPr="00D95526" w:rsidRDefault="00D95526" w:rsidP="002D3477">
      <w:pPr>
        <w:rPr>
          <w:rFonts w:ascii="Comic Sans MS" w:hAnsi="Comic Sans MS"/>
          <w:noProof/>
          <w:lang w:eastAsia="en-GB"/>
        </w:rPr>
      </w:pPr>
      <w:r w:rsidRPr="00D95526">
        <w:rPr>
          <w:rFonts w:ascii="Comic Sans MS" w:hAnsi="Comic Sans MS"/>
          <w:noProof/>
          <w:lang w:eastAsia="en-GB"/>
        </w:rPr>
        <w:t>If your child has be prescribed antibiotics your child will need to be absent from the setting for the first 24 hours of having taken the antibiotics,  this is in case your child has a reaction to the antibiotic.</w:t>
      </w:r>
    </w:p>
    <w:p w14:paraId="20FA6AC4" w14:textId="77777777" w:rsidR="00D95526" w:rsidRPr="002D3477" w:rsidRDefault="00D95526" w:rsidP="002D3477">
      <w:pPr>
        <w:rPr>
          <w:rFonts w:ascii="Comic Sans MS" w:hAnsi="Comic Sans MS"/>
          <w:noProof/>
          <w:u w:val="single"/>
          <w:lang w:eastAsia="en-GB"/>
        </w:rPr>
      </w:pPr>
      <w:r w:rsidRPr="002D3477">
        <w:rPr>
          <w:rFonts w:ascii="Comic Sans MS" w:hAnsi="Comic Sans MS"/>
          <w:noProof/>
          <w:u w:val="single"/>
          <w:lang w:eastAsia="en-GB"/>
        </w:rPr>
        <w:t>Coughs and colds:</w:t>
      </w:r>
    </w:p>
    <w:p w14:paraId="41DEA337" w14:textId="366D902C" w:rsidR="0074063C" w:rsidRDefault="00D95526" w:rsidP="00D95526">
      <w:pPr>
        <w:rPr>
          <w:rFonts w:ascii="Comic Sans MS" w:hAnsi="Comic Sans MS"/>
          <w:noProof/>
          <w:lang w:eastAsia="en-GB"/>
        </w:rPr>
      </w:pPr>
      <w:r w:rsidRPr="00D95526">
        <w:rPr>
          <w:rFonts w:ascii="Comic Sans MS" w:hAnsi="Comic Sans MS"/>
          <w:noProof/>
          <w:lang w:eastAsia="en-GB"/>
        </w:rPr>
        <w:t xml:space="preserve">Coughs and colds do not normally require the child to be absent from the setting, this however depends on the severity and how the child is able to cope with the </w:t>
      </w:r>
      <w:r w:rsidR="00FD2C10">
        <w:rPr>
          <w:rFonts w:ascii="Comic Sans MS" w:hAnsi="Comic Sans MS"/>
          <w:noProof/>
          <w:lang w:eastAsia="en-GB"/>
        </w:rPr>
        <w:t>nursery</w:t>
      </w:r>
      <w:r w:rsidRPr="00D95526">
        <w:rPr>
          <w:rFonts w:ascii="Comic Sans MS" w:hAnsi="Comic Sans MS"/>
          <w:noProof/>
          <w:lang w:eastAsia="en-GB"/>
        </w:rPr>
        <w:t xml:space="preserve"> routine.</w:t>
      </w:r>
      <w:r w:rsidR="002D3477">
        <w:rPr>
          <w:rFonts w:ascii="Comic Sans MS" w:hAnsi="Comic Sans MS"/>
          <w:noProof/>
          <w:lang w:eastAsia="en-GB"/>
        </w:rPr>
        <w:t xml:space="preserve"> </w:t>
      </w:r>
      <w:r w:rsidRPr="00D95526">
        <w:rPr>
          <w:rFonts w:ascii="Comic Sans MS" w:hAnsi="Comic Sans MS"/>
          <w:noProof/>
          <w:lang w:eastAsia="en-GB"/>
        </w:rPr>
        <w:t xml:space="preserve">If the child is unable to participate in the normal routine and regular day the child may be </w:t>
      </w:r>
      <w:r w:rsidR="002D3477">
        <w:rPr>
          <w:rFonts w:ascii="Comic Sans MS" w:hAnsi="Comic Sans MS"/>
          <w:noProof/>
          <w:lang w:eastAsia="en-GB"/>
        </w:rPr>
        <w:t>refused admission</w:t>
      </w:r>
      <w:r w:rsidRPr="00D95526">
        <w:rPr>
          <w:rFonts w:ascii="Comic Sans MS" w:hAnsi="Comic Sans MS"/>
          <w:noProof/>
          <w:lang w:eastAsia="en-GB"/>
        </w:rPr>
        <w:t>.   A child who is</w:t>
      </w:r>
      <w:r w:rsidR="002D3477">
        <w:rPr>
          <w:rFonts w:ascii="Comic Sans MS" w:hAnsi="Comic Sans MS"/>
          <w:noProof/>
          <w:lang w:eastAsia="en-GB"/>
        </w:rPr>
        <w:t xml:space="preserve"> </w:t>
      </w:r>
      <w:r w:rsidRPr="00D95526">
        <w:rPr>
          <w:rFonts w:ascii="Comic Sans MS" w:hAnsi="Comic Sans MS"/>
          <w:noProof/>
          <w:lang w:eastAsia="en-GB"/>
        </w:rPr>
        <w:t>or appears to be unwell may be refused admission.</w:t>
      </w:r>
    </w:p>
    <w:p w14:paraId="15284FCC" w14:textId="77777777" w:rsidR="00D95526" w:rsidRPr="00F62A3A" w:rsidRDefault="00D95526" w:rsidP="00F62A3A">
      <w:pPr>
        <w:rPr>
          <w:rFonts w:ascii="Comic Sans MS" w:hAnsi="Comic Sans MS"/>
          <w:noProof/>
          <w:lang w:eastAsia="en-GB"/>
        </w:rPr>
      </w:pPr>
    </w:p>
    <w:tbl>
      <w:tblPr>
        <w:tblStyle w:val="TableGrid"/>
        <w:tblW w:w="0" w:type="auto"/>
        <w:tblLook w:val="04A0" w:firstRow="1" w:lastRow="0" w:firstColumn="1" w:lastColumn="0" w:noHBand="0" w:noVBand="1"/>
      </w:tblPr>
      <w:tblGrid>
        <w:gridCol w:w="4621"/>
        <w:gridCol w:w="4621"/>
      </w:tblGrid>
      <w:tr w:rsidR="003D3F8C" w14:paraId="3780E857" w14:textId="77777777" w:rsidTr="003D3F8C">
        <w:tc>
          <w:tcPr>
            <w:tcW w:w="4621" w:type="dxa"/>
          </w:tcPr>
          <w:p w14:paraId="4689FE48" w14:textId="77777777" w:rsidR="003D3F8C" w:rsidRDefault="003D3F8C" w:rsidP="003D3F8C">
            <w:pPr>
              <w:rPr>
                <w:rFonts w:ascii="Comic Sans MS" w:hAnsi="Comic Sans MS"/>
                <w:noProof/>
                <w:lang w:eastAsia="en-GB"/>
              </w:rPr>
            </w:pPr>
            <w:r>
              <w:rPr>
                <w:rFonts w:ascii="Comic Sans MS" w:hAnsi="Comic Sans MS"/>
                <w:noProof/>
                <w:lang w:eastAsia="en-GB"/>
              </w:rPr>
              <w:t>This policy was rewritten in:</w:t>
            </w:r>
          </w:p>
        </w:tc>
        <w:tc>
          <w:tcPr>
            <w:tcW w:w="4621" w:type="dxa"/>
          </w:tcPr>
          <w:p w14:paraId="36ECDA56" w14:textId="77777777" w:rsidR="003D3F8C" w:rsidRDefault="00F62A3A" w:rsidP="003D3F8C">
            <w:pPr>
              <w:rPr>
                <w:rFonts w:ascii="Comic Sans MS" w:hAnsi="Comic Sans MS"/>
                <w:noProof/>
                <w:lang w:eastAsia="en-GB"/>
              </w:rPr>
            </w:pPr>
            <w:r>
              <w:rPr>
                <w:rFonts w:ascii="Comic Sans MS" w:hAnsi="Comic Sans MS"/>
                <w:noProof/>
                <w:lang w:eastAsia="en-GB"/>
              </w:rPr>
              <w:t>November 2024</w:t>
            </w:r>
          </w:p>
        </w:tc>
      </w:tr>
      <w:tr w:rsidR="003D3F8C" w14:paraId="07F51CC4" w14:textId="77777777" w:rsidTr="003D3F8C">
        <w:tc>
          <w:tcPr>
            <w:tcW w:w="4621" w:type="dxa"/>
          </w:tcPr>
          <w:p w14:paraId="675E15F0" w14:textId="77777777" w:rsidR="003D3F8C" w:rsidRDefault="003D3F8C" w:rsidP="003D3F8C">
            <w:pPr>
              <w:rPr>
                <w:rFonts w:ascii="Comic Sans MS" w:hAnsi="Comic Sans MS"/>
                <w:noProof/>
                <w:lang w:eastAsia="en-GB"/>
              </w:rPr>
            </w:pPr>
            <w:r>
              <w:rPr>
                <w:rFonts w:ascii="Comic Sans MS" w:hAnsi="Comic Sans MS"/>
                <w:noProof/>
                <w:lang w:eastAsia="en-GB"/>
              </w:rPr>
              <w:t>Date for review:</w:t>
            </w:r>
          </w:p>
        </w:tc>
        <w:tc>
          <w:tcPr>
            <w:tcW w:w="4621" w:type="dxa"/>
          </w:tcPr>
          <w:p w14:paraId="1F7C8B34" w14:textId="634FEDB6" w:rsidR="003D3F8C" w:rsidRDefault="00F62A3A" w:rsidP="003D3F8C">
            <w:pPr>
              <w:rPr>
                <w:rFonts w:ascii="Comic Sans MS" w:hAnsi="Comic Sans MS"/>
                <w:noProof/>
                <w:lang w:eastAsia="en-GB"/>
              </w:rPr>
            </w:pPr>
            <w:r>
              <w:rPr>
                <w:rFonts w:ascii="Comic Sans MS" w:hAnsi="Comic Sans MS"/>
                <w:noProof/>
                <w:lang w:eastAsia="en-GB"/>
              </w:rPr>
              <w:t>November 202</w:t>
            </w:r>
            <w:r w:rsidR="00FD2C10">
              <w:rPr>
                <w:rFonts w:ascii="Comic Sans MS" w:hAnsi="Comic Sans MS"/>
                <w:noProof/>
                <w:lang w:eastAsia="en-GB"/>
              </w:rPr>
              <w:t>5</w:t>
            </w:r>
          </w:p>
        </w:tc>
      </w:tr>
    </w:tbl>
    <w:p w14:paraId="615D3AA2" w14:textId="77777777" w:rsidR="003D3F8C" w:rsidRPr="003D3F8C" w:rsidRDefault="003D3F8C" w:rsidP="003D3F8C">
      <w:pPr>
        <w:rPr>
          <w:rFonts w:ascii="Comic Sans MS" w:hAnsi="Comic Sans MS"/>
          <w:noProof/>
          <w:lang w:eastAsia="en-GB"/>
        </w:rPr>
      </w:pPr>
    </w:p>
    <w:p w14:paraId="509F31DE" w14:textId="77777777" w:rsidR="003D3F8C" w:rsidRDefault="003D3F8C" w:rsidP="003D3F8C">
      <w:pPr>
        <w:rPr>
          <w:rFonts w:ascii="Calibri" w:hAnsi="Calibri" w:cs="Calibri"/>
          <w:color w:val="000000"/>
          <w:sz w:val="24"/>
          <w:szCs w:val="24"/>
        </w:rPr>
      </w:pPr>
    </w:p>
    <w:p w14:paraId="0648E366" w14:textId="77777777" w:rsidR="0061483D" w:rsidRDefault="0061483D" w:rsidP="0061483D">
      <w:pPr>
        <w:pStyle w:val="ListParagraph"/>
        <w:rPr>
          <w:noProof/>
          <w:lang w:eastAsia="en-GB"/>
        </w:rPr>
      </w:pPr>
    </w:p>
    <w:p w14:paraId="35487A0D" w14:textId="77777777" w:rsidR="00E916EA" w:rsidRDefault="00E916EA" w:rsidP="00E916EA"/>
    <w:sectPr w:rsidR="00E91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6E72"/>
    <w:multiLevelType w:val="hybridMultilevel"/>
    <w:tmpl w:val="9DBC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D1A3E"/>
    <w:multiLevelType w:val="hybridMultilevel"/>
    <w:tmpl w:val="0494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35BE"/>
    <w:multiLevelType w:val="hybridMultilevel"/>
    <w:tmpl w:val="1680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D54879"/>
    <w:multiLevelType w:val="hybridMultilevel"/>
    <w:tmpl w:val="23C8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91B28"/>
    <w:multiLevelType w:val="hybridMultilevel"/>
    <w:tmpl w:val="12686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E2B1C01"/>
    <w:multiLevelType w:val="hybridMultilevel"/>
    <w:tmpl w:val="3322F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594002">
    <w:abstractNumId w:val="5"/>
  </w:num>
  <w:num w:numId="2" w16cid:durableId="1857308763">
    <w:abstractNumId w:val="4"/>
  </w:num>
  <w:num w:numId="3" w16cid:durableId="1576279537">
    <w:abstractNumId w:val="0"/>
  </w:num>
  <w:num w:numId="4" w16cid:durableId="1218010498">
    <w:abstractNumId w:val="3"/>
  </w:num>
  <w:num w:numId="5" w16cid:durableId="747846827">
    <w:abstractNumId w:val="2"/>
  </w:num>
  <w:num w:numId="6" w16cid:durableId="61501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907"/>
    <w:rsid w:val="00036870"/>
    <w:rsid w:val="00062A28"/>
    <w:rsid w:val="000A0463"/>
    <w:rsid w:val="001113CC"/>
    <w:rsid w:val="001C3E6C"/>
    <w:rsid w:val="00214AFF"/>
    <w:rsid w:val="0027035D"/>
    <w:rsid w:val="002D3477"/>
    <w:rsid w:val="003D3F8C"/>
    <w:rsid w:val="00425D08"/>
    <w:rsid w:val="0043442B"/>
    <w:rsid w:val="005F494C"/>
    <w:rsid w:val="0061483D"/>
    <w:rsid w:val="0074063C"/>
    <w:rsid w:val="00970950"/>
    <w:rsid w:val="009C6907"/>
    <w:rsid w:val="00D26FA1"/>
    <w:rsid w:val="00D95526"/>
    <w:rsid w:val="00E916EA"/>
    <w:rsid w:val="00F4301C"/>
    <w:rsid w:val="00F62A3A"/>
    <w:rsid w:val="00FD2C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FEE6"/>
  <w15:docId w15:val="{CDB3612F-A3B4-438C-BD51-5708369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907"/>
    <w:rPr>
      <w:rFonts w:ascii="Tahoma" w:hAnsi="Tahoma" w:cs="Tahoma"/>
      <w:sz w:val="16"/>
      <w:szCs w:val="16"/>
    </w:rPr>
  </w:style>
  <w:style w:type="paragraph" w:styleId="ListParagraph">
    <w:name w:val="List Paragraph"/>
    <w:basedOn w:val="Normal"/>
    <w:uiPriority w:val="34"/>
    <w:qFormat/>
    <w:rsid w:val="0043442B"/>
    <w:pPr>
      <w:ind w:left="720"/>
      <w:contextualSpacing/>
    </w:pPr>
  </w:style>
  <w:style w:type="paragraph" w:customStyle="1" w:styleId="Default">
    <w:name w:val="Default"/>
    <w:rsid w:val="00425D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D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F4DD-B02D-4A30-BC31-C43C932D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J  ( Castlemilk Day Nursery )</dc:creator>
  <cp:lastModifiedBy>MCadot ( Castlemilk Day Nursery )</cp:lastModifiedBy>
  <cp:revision>5</cp:revision>
  <cp:lastPrinted>2024-11-14T13:18:00Z</cp:lastPrinted>
  <dcterms:created xsi:type="dcterms:W3CDTF">2024-11-14T13:18:00Z</dcterms:created>
  <dcterms:modified xsi:type="dcterms:W3CDTF">2024-11-14T13:35:00Z</dcterms:modified>
</cp:coreProperties>
</file>